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08" w:before="0" w:after="0"/>
        <w:ind w:left="120" w:hanging="0"/>
        <w:jc w:val="center"/>
        <w:rPr>
          <w:rFonts w:ascii="Times New Roman" w:hAnsi="Times New Roman"/>
          <w:b/>
          <w:b/>
          <w:i w:val="false"/>
          <w:i w:val="false"/>
          <w:color w:val="000000"/>
          <w:sz w:val="28"/>
        </w:rPr>
      </w:pPr>
      <w:r>
        <w:rPr/>
        <w:drawing>
          <wp:anchor behindDoc="0" distT="0" distB="0" distL="0" distR="0" simplePos="0" locked="0" layoutInCell="0" allowOverlap="1" relativeHeight="2">
            <wp:simplePos x="0" y="0"/>
            <wp:positionH relativeFrom="column">
              <wp:posOffset>313055</wp:posOffset>
            </wp:positionH>
            <wp:positionV relativeFrom="paragraph">
              <wp:posOffset>-199390</wp:posOffset>
            </wp:positionV>
            <wp:extent cx="5763260" cy="863981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0418" t="5313" r="0" b="0"/>
                    <a:stretch>
                      <a:fillRect/>
                    </a:stretch>
                  </pic:blipFill>
                  <pic:spPr bwMode="auto">
                    <a:xfrm>
                      <a:off x="0" y="0"/>
                      <a:ext cx="5763260" cy="8639810"/>
                    </a:xfrm>
                    <a:prstGeom prst="rect">
                      <a:avLst/>
                    </a:prstGeom>
                  </pic:spPr>
                </pic:pic>
              </a:graphicData>
            </a:graphic>
          </wp:anchor>
        </w:drawing>
      </w:r>
    </w:p>
    <w:p>
      <w:pPr>
        <w:pStyle w:val="Normal"/>
        <w:spacing w:before="0" w:after="0"/>
        <w:ind w:left="120" w:hanging="0"/>
        <w:jc w:val="left"/>
        <w:rPr/>
      </w:pPr>
      <w:r>
        <w:rPr>
          <w:rFonts w:ascii="Times New Roman" w:hAnsi="Times New Roman"/>
          <w:b/>
          <w:i w:val="false"/>
          <w:color w:val="000000"/>
          <w:sz w:val="28"/>
        </w:rPr>
        <w:t>ПОЯСНИТЕЛЬНАЯ ЗАПИСКА</w:t>
      </w:r>
    </w:p>
    <w:p>
      <w:pPr>
        <w:pStyle w:val="Normal"/>
        <w:spacing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pStyle w:val="Normal"/>
        <w:spacing w:lineRule="exact" w:line="264" w:before="0" w:after="0"/>
        <w:ind w:firstLine="600"/>
        <w:jc w:val="both"/>
        <w:rPr/>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pStyle w:val="Normal"/>
        <w:spacing w:lineRule="exact" w:line="264" w:before="0" w:after="0"/>
        <w:ind w:firstLine="600"/>
        <w:jc w:val="both"/>
        <w:rPr/>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pStyle w:val="Normal"/>
        <w:spacing w:lineRule="exact" w:line="264" w:before="0" w:after="0"/>
        <w:ind w:firstLine="600"/>
        <w:jc w:val="both"/>
        <w:rPr/>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pStyle w:val="Normal"/>
        <w:spacing w:lineRule="exact" w:line="264" w:before="0" w:after="0"/>
        <w:ind w:firstLine="600"/>
        <w:jc w:val="both"/>
        <w:rPr/>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pStyle w:val="Normal"/>
        <w:spacing w:lineRule="exact" w:line="264" w:before="0" w:after="0"/>
        <w:ind w:firstLine="600"/>
        <w:jc w:val="both"/>
        <w:rPr/>
      </w:pPr>
      <w:r>
        <w:rPr>
          <w:rFonts w:ascii="Times New Roman" w:hAnsi="Times New Roman"/>
          <w:b w:val="false"/>
          <w:i w:val="false"/>
          <w:color w:val="000000"/>
          <w:sz w:val="28"/>
        </w:rPr>
        <w:t>Основными задачами ОРКСЭ являются:</w:t>
      </w:r>
    </w:p>
    <w:p>
      <w:pPr>
        <w:pStyle w:val="Normal"/>
        <w:numPr>
          <w:ilvl w:val="0"/>
          <w:numId w:val="1"/>
        </w:numPr>
        <w:spacing w:lineRule="exact" w:line="264" w:before="0" w:after="0"/>
        <w:jc w:val="both"/>
        <w:rPr/>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pStyle w:val="Normal"/>
        <w:numPr>
          <w:ilvl w:val="0"/>
          <w:numId w:val="1"/>
        </w:numPr>
        <w:spacing w:lineRule="exact" w:line="264" w:before="0" w:after="0"/>
        <w:jc w:val="both"/>
        <w:rPr/>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p>
    <w:p>
      <w:pPr>
        <w:pStyle w:val="Normal"/>
        <w:spacing w:lineRule="auto" w:line="240"/>
        <w:ind w:left="284" w:hanging="0"/>
        <w:jc w:val="both"/>
        <w:rPr>
          <w:rFonts w:ascii="Tinos" w:hAnsi="Tinos"/>
          <w:sz w:val="28"/>
          <w:szCs w:val="28"/>
        </w:rPr>
      </w:pPr>
      <w:r>
        <w:rPr>
          <w:rFonts w:ascii="Tinos" w:hAnsi="Tinos"/>
          <w:b/>
          <w:sz w:val="28"/>
          <w:szCs w:val="28"/>
        </w:rPr>
        <w:t>Основное содержание предметной области</w:t>
      </w:r>
    </w:p>
    <w:p>
      <w:pPr>
        <w:pStyle w:val="Normal"/>
        <w:spacing w:lineRule="auto" w:line="240"/>
        <w:ind w:left="284" w:hanging="0"/>
        <w:jc w:val="both"/>
        <w:rPr>
          <w:rFonts w:ascii="Tinos" w:hAnsi="Tinos"/>
          <w:sz w:val="28"/>
          <w:szCs w:val="28"/>
        </w:rPr>
      </w:pPr>
      <w:r>
        <w:rPr>
          <w:rFonts w:ascii="Tinos" w:hAnsi="Tinos"/>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pPr>
        <w:pStyle w:val="Normal"/>
        <w:spacing w:lineRule="auto" w:line="240"/>
        <w:ind w:left="284" w:hanging="0"/>
        <w:jc w:val="both"/>
        <w:rPr>
          <w:rFonts w:ascii="Tinos" w:hAnsi="Tinos"/>
          <w:sz w:val="28"/>
          <w:szCs w:val="28"/>
        </w:rPr>
      </w:pPr>
      <w:r>
        <w:rPr>
          <w:rFonts w:ascii="Tinos" w:hAnsi="Tinos"/>
          <w:b/>
          <w:bCs/>
          <w:sz w:val="28"/>
          <w:szCs w:val="28"/>
        </w:rPr>
        <w:t>Основные задачи реализации содержания:</w:t>
      </w:r>
    </w:p>
    <w:p>
      <w:pPr>
        <w:pStyle w:val="ListParagraph"/>
        <w:numPr>
          <w:ilvl w:val="0"/>
          <w:numId w:val="10"/>
        </w:numPr>
        <w:spacing w:lineRule="auto" w:line="240" w:before="0" w:after="0"/>
        <w:ind w:left="284" w:hanging="360"/>
        <w:contextualSpacing/>
        <w:jc w:val="both"/>
        <w:rPr>
          <w:rFonts w:ascii="Tinos" w:hAnsi="Tinos"/>
          <w:sz w:val="28"/>
          <w:szCs w:val="28"/>
        </w:rPr>
      </w:pPr>
      <w:r>
        <w:rPr>
          <w:rFonts w:ascii="Tinos" w:hAnsi="Tinos"/>
          <w:sz w:val="28"/>
          <w:szCs w:val="28"/>
        </w:rPr>
        <w:t>воспитание способности к духовному развитию,</w:t>
      </w:r>
    </w:p>
    <w:p>
      <w:pPr>
        <w:pStyle w:val="ListParagraph"/>
        <w:numPr>
          <w:ilvl w:val="0"/>
          <w:numId w:val="10"/>
        </w:numPr>
        <w:spacing w:lineRule="auto" w:line="240" w:before="0" w:after="0"/>
        <w:ind w:left="284" w:hanging="360"/>
        <w:contextualSpacing/>
        <w:jc w:val="both"/>
        <w:rPr>
          <w:rFonts w:ascii="Tinos" w:hAnsi="Tinos"/>
          <w:sz w:val="28"/>
          <w:szCs w:val="28"/>
        </w:rPr>
      </w:pPr>
      <w:r>
        <w:rPr>
          <w:rFonts w:ascii="Tinos" w:hAnsi="Tinos"/>
          <w:sz w:val="28"/>
          <w:szCs w:val="28"/>
        </w:rPr>
        <w:t>нравственному самоусовершенствованию;</w:t>
      </w:r>
    </w:p>
    <w:p>
      <w:pPr>
        <w:pStyle w:val="ListParagraph"/>
        <w:numPr>
          <w:ilvl w:val="0"/>
          <w:numId w:val="10"/>
        </w:numPr>
        <w:spacing w:lineRule="auto" w:line="240" w:before="0" w:after="0"/>
        <w:ind w:left="284" w:hanging="360"/>
        <w:contextualSpacing/>
        <w:jc w:val="both"/>
        <w:rPr>
          <w:rFonts w:ascii="Tinos" w:hAnsi="Tinos"/>
          <w:sz w:val="28"/>
          <w:szCs w:val="28"/>
        </w:rPr>
      </w:pPr>
      <w:r>
        <w:rPr>
          <w:rFonts w:ascii="Tinos" w:hAnsi="Tinos"/>
          <w:sz w:val="28"/>
          <w:szCs w:val="28"/>
        </w:rPr>
        <w:t>формирование первоначальных представлений  об отечественных традиционных религиях, их роли в истории и современности России;</w:t>
      </w:r>
    </w:p>
    <w:p>
      <w:pPr>
        <w:pStyle w:val="Normal"/>
        <w:spacing w:lineRule="auto" w:line="240" w:before="0" w:after="0"/>
        <w:ind w:left="120" w:hanging="0"/>
        <w:jc w:val="both"/>
        <w:rPr>
          <w:rFonts w:ascii="Tinos" w:hAnsi="Tinos"/>
          <w:sz w:val="28"/>
          <w:szCs w:val="28"/>
        </w:rPr>
      </w:pPr>
      <w:r>
        <w:rPr>
          <w:rFonts w:ascii="Tinos" w:hAnsi="Tinos"/>
          <w:sz w:val="28"/>
          <w:szCs w:val="28"/>
        </w:rPr>
      </w:r>
    </w:p>
    <w:p>
      <w:pPr>
        <w:pStyle w:val="Normal"/>
        <w:spacing w:lineRule="auto" w:line="240" w:before="0" w:after="0"/>
        <w:ind w:firstLine="600"/>
        <w:jc w:val="both"/>
        <w:rPr>
          <w:rFonts w:ascii="Tinos" w:hAnsi="Tinos"/>
          <w:sz w:val="28"/>
          <w:szCs w:val="28"/>
        </w:rPr>
      </w:pPr>
      <w:r>
        <w:rPr>
          <w:rFonts w:ascii="Tinos" w:hAnsi="Tinos"/>
          <w:b/>
          <w:i w:val="false"/>
          <w:color w:val="000000"/>
          <w:sz w:val="28"/>
          <w:szCs w:val="28"/>
        </w:rPr>
        <w:t>Модуль «ОСНОВЫ ПРАВОСЛАВНОЙ КУЛЬТУРЫ»</w:t>
      </w:r>
    </w:p>
    <w:p>
      <w:pPr>
        <w:pStyle w:val="Normal"/>
        <w:spacing w:lineRule="auto" w:line="240" w:before="0" w:after="0"/>
        <w:ind w:firstLine="600"/>
        <w:jc w:val="both"/>
        <w:rPr>
          <w:rFonts w:ascii="Tinos" w:hAnsi="Tinos"/>
          <w:sz w:val="28"/>
          <w:szCs w:val="28"/>
        </w:rPr>
      </w:pPr>
      <w:r>
        <w:rPr>
          <w:rFonts w:ascii="Tinos" w:hAnsi="Tinos"/>
          <w:b w:val="false"/>
          <w:i w:val="false"/>
          <w:color w:val="000000"/>
          <w:sz w:val="28"/>
          <w:szCs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pStyle w:val="Normal"/>
        <w:spacing w:lineRule="auto" w:line="240" w:before="0" w:after="0"/>
        <w:ind w:firstLine="600"/>
        <w:jc w:val="both"/>
        <w:rPr>
          <w:rFonts w:ascii="Tinos" w:hAnsi="Tinos"/>
          <w:sz w:val="28"/>
          <w:szCs w:val="28"/>
        </w:rPr>
      </w:pPr>
      <w:r>
        <w:rPr>
          <w:rFonts w:ascii="Tinos" w:hAnsi="Tinos"/>
          <w:b w:val="false"/>
          <w:i w:val="false"/>
          <w:color w:val="000000"/>
          <w:sz w:val="28"/>
          <w:szCs w:val="28"/>
        </w:rPr>
        <w:t>Любовь и уважение к Отечеству. Патриотизм многонационального и многоконфессионального народа России.</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auto" w:line="240" w:before="0" w:after="0"/>
        <w:ind w:firstLine="600"/>
        <w:jc w:val="both"/>
        <w:rPr>
          <w:b w:val="false"/>
          <w:b w:val="false"/>
          <w:i w:val="false"/>
          <w:i w:val="false"/>
          <w:color w:val="000000"/>
        </w:rPr>
      </w:pPr>
      <w:r>
        <w:rPr>
          <w:b w:val="false"/>
          <w:i w:val="false"/>
          <w:color w:val="000000"/>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 xml:space="preserve">ПЛАНИРУЕМЫЕ РЕЗУЛЬТАТЫ ОСВОЕНИЯ ПРОГРАММЫ </w:t>
      </w:r>
    </w:p>
    <w:p>
      <w:pPr>
        <w:pStyle w:val="Normal"/>
        <w:spacing w:lineRule="exact" w:line="264" w:before="0" w:after="0"/>
        <w:ind w:left="120" w:hanging="0"/>
        <w:jc w:val="both"/>
        <w:rPr>
          <w:rFonts w:ascii="Times New Roman" w:hAnsi="Times New Roman"/>
          <w:b/>
          <w:b/>
          <w:i w:val="false"/>
          <w:i w:val="false"/>
          <w:color w:val="000000"/>
          <w:sz w:val="28"/>
        </w:rPr>
      </w:pPr>
      <w:r>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 xml:space="preserve">ЛИЧНОСТНЫЕ РЕЗУЛЬТАТЫ </w:t>
      </w:r>
    </w:p>
    <w:p>
      <w:pPr>
        <w:pStyle w:val="Normal"/>
        <w:spacing w:before="0" w:after="0"/>
        <w:ind w:firstLine="600"/>
        <w:jc w:val="both"/>
        <w:rPr>
          <w:rFonts w:ascii="Times New Roman" w:hAnsi="Times New Roman"/>
          <w:b/>
          <w:b/>
          <w:i w:val="false"/>
          <w:i w:val="false"/>
          <w:color w:val="000000"/>
          <w:sz w:val="28"/>
        </w:rPr>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pStyle w:val="Normal"/>
        <w:numPr>
          <w:ilvl w:val="0"/>
          <w:numId w:val="2"/>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pStyle w:val="Normal"/>
        <w:numPr>
          <w:ilvl w:val="0"/>
          <w:numId w:val="2"/>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pStyle w:val="Normal"/>
        <w:numPr>
          <w:ilvl w:val="0"/>
          <w:numId w:val="2"/>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pStyle w:val="Normal"/>
        <w:numPr>
          <w:ilvl w:val="0"/>
          <w:numId w:val="2"/>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pStyle w:val="Normal"/>
        <w:numPr>
          <w:ilvl w:val="0"/>
          <w:numId w:val="2"/>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pStyle w:val="Normal"/>
        <w:numPr>
          <w:ilvl w:val="0"/>
          <w:numId w:val="2"/>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pStyle w:val="Normal"/>
        <w:numPr>
          <w:ilvl w:val="0"/>
          <w:numId w:val="2"/>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pStyle w:val="Normal"/>
        <w:numPr>
          <w:ilvl w:val="0"/>
          <w:numId w:val="2"/>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pStyle w:val="Normal"/>
        <w:numPr>
          <w:ilvl w:val="0"/>
          <w:numId w:val="2"/>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pStyle w:val="Normal"/>
        <w:numPr>
          <w:ilvl w:val="0"/>
          <w:numId w:val="2"/>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понимать необходимость бережного отношения к материальным и духовным ценностям.</w:t>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rFonts w:ascii="Times New Roman" w:hAnsi="Times New Roman"/>
          <w:b/>
          <w:b/>
          <w:i w:val="false"/>
          <w:i w:val="false"/>
          <w:color w:val="000000"/>
          <w:sz w:val="28"/>
        </w:rPr>
      </w:pPr>
      <w:r>
        <w:rPr/>
      </w:r>
    </w:p>
    <w:p>
      <w:pPr>
        <w:pStyle w:val="Normal"/>
        <w:numPr>
          <w:ilvl w:val="0"/>
          <w:numId w:val="3"/>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pStyle w:val="Normal"/>
        <w:numPr>
          <w:ilvl w:val="0"/>
          <w:numId w:val="3"/>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pStyle w:val="Normal"/>
        <w:numPr>
          <w:ilvl w:val="0"/>
          <w:numId w:val="3"/>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pStyle w:val="Normal"/>
        <w:numPr>
          <w:ilvl w:val="0"/>
          <w:numId w:val="3"/>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pStyle w:val="Normal"/>
        <w:numPr>
          <w:ilvl w:val="0"/>
          <w:numId w:val="3"/>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pStyle w:val="Normal"/>
        <w:numPr>
          <w:ilvl w:val="0"/>
          <w:numId w:val="3"/>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pStyle w:val="Normal"/>
        <w:numPr>
          <w:ilvl w:val="0"/>
          <w:numId w:val="3"/>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pStyle w:val="Normal"/>
        <w:numPr>
          <w:ilvl w:val="0"/>
          <w:numId w:val="3"/>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Универсальные учебные действия</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Познавательные УУД:</w:t>
      </w:r>
    </w:p>
    <w:p>
      <w:pPr>
        <w:pStyle w:val="Normal"/>
        <w:numPr>
          <w:ilvl w:val="0"/>
          <w:numId w:val="4"/>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pStyle w:val="Normal"/>
        <w:numPr>
          <w:ilvl w:val="0"/>
          <w:numId w:val="4"/>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pStyle w:val="Normal"/>
        <w:numPr>
          <w:ilvl w:val="0"/>
          <w:numId w:val="4"/>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pStyle w:val="Normal"/>
        <w:numPr>
          <w:ilvl w:val="0"/>
          <w:numId w:val="4"/>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pStyle w:val="Normal"/>
        <w:numPr>
          <w:ilvl w:val="0"/>
          <w:numId w:val="4"/>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Работа с информацией:</w:t>
      </w:r>
    </w:p>
    <w:p>
      <w:pPr>
        <w:pStyle w:val="Normal"/>
        <w:numPr>
          <w:ilvl w:val="0"/>
          <w:numId w:val="5"/>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pStyle w:val="Normal"/>
        <w:numPr>
          <w:ilvl w:val="0"/>
          <w:numId w:val="5"/>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pStyle w:val="Normal"/>
        <w:numPr>
          <w:ilvl w:val="0"/>
          <w:numId w:val="5"/>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pStyle w:val="Normal"/>
        <w:numPr>
          <w:ilvl w:val="0"/>
          <w:numId w:val="5"/>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Коммуникативные УУД:</w:t>
      </w:r>
    </w:p>
    <w:p>
      <w:pPr>
        <w:pStyle w:val="Normal"/>
        <w:numPr>
          <w:ilvl w:val="0"/>
          <w:numId w:val="6"/>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pStyle w:val="Normal"/>
        <w:numPr>
          <w:ilvl w:val="0"/>
          <w:numId w:val="6"/>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pStyle w:val="Normal"/>
        <w:numPr>
          <w:ilvl w:val="0"/>
          <w:numId w:val="6"/>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Регулятивные УУД:</w:t>
      </w:r>
    </w:p>
    <w:p>
      <w:pPr>
        <w:pStyle w:val="Normal"/>
        <w:numPr>
          <w:ilvl w:val="0"/>
          <w:numId w:val="7"/>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pStyle w:val="Normal"/>
        <w:numPr>
          <w:ilvl w:val="0"/>
          <w:numId w:val="7"/>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pStyle w:val="Normal"/>
        <w:numPr>
          <w:ilvl w:val="0"/>
          <w:numId w:val="7"/>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pStyle w:val="Normal"/>
        <w:numPr>
          <w:ilvl w:val="0"/>
          <w:numId w:val="7"/>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pStyle w:val="Normal"/>
        <w:numPr>
          <w:ilvl w:val="0"/>
          <w:numId w:val="7"/>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Совместная деятельность:</w:t>
      </w:r>
    </w:p>
    <w:p>
      <w:pPr>
        <w:pStyle w:val="Normal"/>
        <w:numPr>
          <w:ilvl w:val="0"/>
          <w:numId w:val="8"/>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pStyle w:val="Normal"/>
        <w:numPr>
          <w:ilvl w:val="0"/>
          <w:numId w:val="8"/>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pStyle w:val="Normal"/>
        <w:numPr>
          <w:ilvl w:val="0"/>
          <w:numId w:val="8"/>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pStyle w:val="Normal"/>
        <w:spacing w:lineRule="exact" w:line="264" w:before="0" w:after="0"/>
        <w:ind w:left="120" w:hanging="0"/>
        <w:jc w:val="both"/>
        <w:rPr>
          <w:rFonts w:ascii="Times New Roman" w:hAnsi="Times New Roman"/>
          <w:b/>
          <w:b/>
          <w:i w:val="false"/>
          <w:i w:val="false"/>
          <w:color w:val="000000"/>
          <w:sz w:val="28"/>
        </w:rPr>
      </w:pPr>
      <w:r>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rFonts w:ascii="Times New Roman" w:hAnsi="Times New Roman"/>
          <w:b/>
          <w:b/>
          <w:i w:val="false"/>
          <w:i w:val="false"/>
          <w:color w:val="000000"/>
          <w:sz w:val="28"/>
        </w:rPr>
      </w:pPr>
      <w:r>
        <w:rPr/>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pStyle w:val="Normal"/>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r>
    </w:p>
    <w:p>
      <w:pPr>
        <w:pStyle w:val="Normal"/>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r>
    </w:p>
    <w:p>
      <w:pPr>
        <w:pStyle w:val="Normal"/>
        <w:spacing w:before="0" w:after="0"/>
        <w:ind w:left="120" w:hanging="0"/>
        <w:jc w:val="left"/>
        <w:rPr>
          <w:rFonts w:ascii="Times New Roman" w:hAnsi="Times New Roman"/>
          <w:b w:val="false"/>
          <w:b w:val="false"/>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rFonts w:ascii="Times New Roman" w:hAnsi="Times New Roman"/>
          <w:b w:val="false"/>
          <w:b w:val="false"/>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МОДУЛЬ "ОСНОВЫ ПРАВОСЛАВНОЙ КУЛЬТУРЫ" </w:t>
      </w:r>
    </w:p>
    <w:tbl>
      <w:tblPr>
        <w:tblW w:w="13594" w:type="dxa"/>
        <w:jc w:val="left"/>
        <w:tblInd w:w="-8" w:type="dxa"/>
        <w:tblLayout w:type="fixed"/>
        <w:tblCellMar>
          <w:top w:w="50" w:type="dxa"/>
          <w:left w:w="100" w:type="dxa"/>
          <w:bottom w:w="0" w:type="dxa"/>
          <w:right w:w="108" w:type="dxa"/>
        </w:tblCellMar>
      </w:tblPr>
      <w:tblGrid>
        <w:gridCol w:w="580"/>
        <w:gridCol w:w="3681"/>
        <w:gridCol w:w="1259"/>
        <w:gridCol w:w="2269"/>
        <w:gridCol w:w="2406"/>
        <w:gridCol w:w="3398"/>
      </w:tblGrid>
      <w:tr>
        <w:trPr>
          <w:trHeight w:val="144" w:hRule="atLeast"/>
        </w:trPr>
        <w:tc>
          <w:tcPr>
            <w:tcW w:w="5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36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593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i w:val="false"/>
                <w:color w:val="000000"/>
                <w:sz w:val="24"/>
              </w:rPr>
              <w:t>Количество часов</w:t>
            </w:r>
          </w:p>
        </w:tc>
        <w:tc>
          <w:tcPr>
            <w:tcW w:w="3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5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b w:val="false"/>
                <w:b w:val="false"/>
                <w:i w:val="false"/>
                <w:i w:val="false"/>
                <w:color w:val="000000"/>
                <w:sz w:val="28"/>
              </w:rPr>
            </w:pPr>
            <w:r>
              <w:rPr/>
            </w:r>
          </w:p>
        </w:tc>
        <w:tc>
          <w:tcPr>
            <w:tcW w:w="36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b w:val="false"/>
                <w:b w:val="false"/>
                <w:i w:val="false"/>
                <w:i w:val="false"/>
                <w:color w:val="000000"/>
                <w:sz w:val="28"/>
              </w:rPr>
            </w:pPr>
            <w:r>
              <w:rPr/>
            </w:r>
          </w:p>
        </w:tc>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i w:val="false"/>
                <w:color w:val="000000"/>
                <w:sz w:val="24"/>
              </w:rPr>
              <w:t>Всего</w:t>
            </w:r>
          </w:p>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33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b w:val="false"/>
                <w:b w:val="false"/>
                <w:i w:val="false"/>
                <w:i w:val="false"/>
                <w:color w:val="000000"/>
                <w:sz w:val="28"/>
              </w:rPr>
            </w:pPr>
            <w:r>
              <w:rPr/>
            </w:r>
          </w:p>
        </w:tc>
      </w:tr>
      <w:tr>
        <w:trPr>
          <w:trHeight w:val="144"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1</w:t>
            </w:r>
          </w:p>
        </w:tc>
        <w:tc>
          <w:tcPr>
            <w:tcW w:w="3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Россия — наша Родина</w:t>
            </w:r>
          </w:p>
        </w:tc>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2</w:t>
            </w:r>
          </w:p>
        </w:tc>
        <w:tc>
          <w:tcPr>
            <w:tcW w:w="3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Культура и религия. Введение в православную духовную традицию</w:t>
            </w:r>
          </w:p>
        </w:tc>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3</w:t>
            </w:r>
          </w:p>
        </w:tc>
        <w:tc>
          <w:tcPr>
            <w:tcW w:w="3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Во что верят православные христиане.</w:t>
            </w:r>
          </w:p>
        </w:tc>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4</w:t>
            </w:r>
          </w:p>
        </w:tc>
        <w:tc>
          <w:tcPr>
            <w:tcW w:w="3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5</w:t>
            </w:r>
          </w:p>
        </w:tc>
        <w:tc>
          <w:tcPr>
            <w:tcW w:w="3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Отношение к труду. Долг и ответственность</w:t>
            </w:r>
          </w:p>
        </w:tc>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6</w:t>
            </w:r>
          </w:p>
        </w:tc>
        <w:tc>
          <w:tcPr>
            <w:tcW w:w="3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Милосердие и сострадание</w:t>
            </w:r>
          </w:p>
        </w:tc>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7</w:t>
            </w:r>
          </w:p>
        </w:tc>
        <w:tc>
          <w:tcPr>
            <w:tcW w:w="3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Православие в России</w:t>
            </w:r>
          </w:p>
        </w:tc>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8</w:t>
            </w:r>
          </w:p>
        </w:tc>
        <w:tc>
          <w:tcPr>
            <w:tcW w:w="3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Православный храм и другие святыни</w:t>
            </w:r>
          </w:p>
        </w:tc>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9</w:t>
            </w:r>
          </w:p>
        </w:tc>
        <w:tc>
          <w:tcPr>
            <w:tcW w:w="3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10</w:t>
            </w:r>
          </w:p>
        </w:tc>
        <w:tc>
          <w:tcPr>
            <w:tcW w:w="3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Христианская семья и её ценности</w:t>
            </w:r>
          </w:p>
        </w:tc>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t>1</w:t>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11</w:t>
            </w:r>
          </w:p>
        </w:tc>
        <w:tc>
          <w:tcPr>
            <w:tcW w:w="3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426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ОБЩЕЕ КОЛИЧЕСТВО ЧАСОВ ПО ПРОГРАММЕ</w:t>
            </w:r>
          </w:p>
        </w:tc>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b w:val="false"/>
                <w:b w:val="false"/>
                <w:i w:val="false"/>
                <w:i w:val="false"/>
                <w:color w:val="000000"/>
                <w:sz w:val="28"/>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hanging="0"/>
        <w:jc w:val="left"/>
        <w:rPr>
          <w:rFonts w:ascii="Times New Roman" w:hAnsi="Times New Roman"/>
          <w:b w:val="false"/>
          <w:b w:val="false"/>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rFonts w:ascii="Times New Roman" w:hAnsi="Times New Roman"/>
          <w:b w:val="false"/>
          <w:b w:val="false"/>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Layout w:type="fixed"/>
        <w:tblCellMar>
          <w:top w:w="50" w:type="dxa"/>
          <w:left w:w="100" w:type="dxa"/>
          <w:bottom w:w="0" w:type="dxa"/>
          <w:right w:w="108" w:type="dxa"/>
        </w:tblCellMar>
      </w:tblPr>
      <w:tblGrid>
        <w:gridCol w:w="1034"/>
        <w:gridCol w:w="4757"/>
        <w:gridCol w:w="1799"/>
        <w:gridCol w:w="1545"/>
        <w:gridCol w:w="1590"/>
        <w:gridCol w:w="1425"/>
        <w:gridCol w:w="1443"/>
      </w:tblGrid>
      <w:tr>
        <w:trPr>
          <w:trHeight w:val="144" w:hRule="atLeast"/>
        </w:trPr>
        <w:tc>
          <w:tcPr>
            <w:tcW w:w="10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47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i w:val="false"/>
                <w:color w:val="000000"/>
                <w:sz w:val="24"/>
              </w:rPr>
              <w:t>Тема урока</w:t>
            </w:r>
          </w:p>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493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i w:val="false"/>
                <w:color w:val="000000"/>
                <w:sz w:val="24"/>
              </w:rPr>
              <w:t>Количество часов</w:t>
            </w:r>
          </w:p>
        </w:tc>
        <w:tc>
          <w:tcPr>
            <w:tcW w:w="14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i w:val="false"/>
                <w:color w:val="000000"/>
                <w:sz w:val="24"/>
              </w:rPr>
              <w:t>Дата изучения</w:t>
            </w:r>
          </w:p>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b w:val="false"/>
                <w:b w:val="false"/>
                <w:i w:val="false"/>
                <w:i w:val="false"/>
                <w:color w:val="000000"/>
                <w:sz w:val="28"/>
              </w:rPr>
            </w:pPr>
            <w:r>
              <w:rPr/>
            </w:r>
          </w:p>
        </w:tc>
        <w:tc>
          <w:tcPr>
            <w:tcW w:w="475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b w:val="false"/>
                <w:b w:val="false"/>
                <w:i w:val="false"/>
                <w:i w:val="false"/>
                <w:color w:val="000000"/>
                <w:sz w:val="28"/>
              </w:rPr>
            </w:pPr>
            <w:r>
              <w:rPr/>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i w:val="false"/>
                <w:color w:val="000000"/>
                <w:sz w:val="24"/>
              </w:rPr>
              <w:t>Всего</w:t>
            </w:r>
          </w:p>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2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b w:val="false"/>
                <w:b w:val="false"/>
                <w:i w:val="false"/>
                <w:i w:val="false"/>
                <w:color w:val="000000"/>
                <w:sz w:val="28"/>
              </w:rPr>
            </w:pPr>
            <w:r>
              <w:rPr/>
            </w:r>
          </w:p>
        </w:tc>
        <w:tc>
          <w:tcPr>
            <w:tcW w:w="144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1</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Россия — наша Родина.</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2</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Культура и религия.</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3</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Введение в православную духовную традицию.</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4</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Во что верят православные христиане.</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409"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5</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nos" w:hAnsi="Tinos"/>
                <w:sz w:val="24"/>
                <w:szCs w:val="24"/>
              </w:rPr>
            </w:pPr>
            <w:r>
              <w:rPr>
                <w:rFonts w:ascii="Tinos" w:hAnsi="Tinos"/>
                <w:sz w:val="24"/>
                <w:szCs w:val="24"/>
              </w:rPr>
              <w:t>Человек и Бог в православии</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6</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nos" w:hAnsi="Tinos"/>
                <w:sz w:val="24"/>
                <w:szCs w:val="24"/>
              </w:rPr>
            </w:pPr>
            <w:r>
              <w:rPr>
                <w:rFonts w:ascii="Tinos" w:hAnsi="Tinos"/>
                <w:sz w:val="24"/>
                <w:szCs w:val="24"/>
              </w:rPr>
              <w:t>Православная молитва</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7</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nos" w:hAnsi="Tinos"/>
                <w:sz w:val="24"/>
                <w:szCs w:val="24"/>
              </w:rPr>
            </w:pPr>
            <w:r>
              <w:rPr>
                <w:rFonts w:ascii="Tinos" w:hAnsi="Tinos"/>
                <w:sz w:val="24"/>
                <w:szCs w:val="24"/>
              </w:rPr>
              <w:t>Библия и Евангелие</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8</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Добро и зло в православной традиции.</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9</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Золотое правило нравственности.</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10</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Любовь к ближнему</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11</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Совесть и раскаяние</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12</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Отношение к труду.</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13</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Долг и ответственность</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14</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Милосердие и сострадание</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15</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Милосердие и сострадание</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16</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Православие в России</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17</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Как христианство пришло на Русь</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18</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Православное учение о человеке</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19</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lang w:val="en-US"/>
              </w:rPr>
            </w:pPr>
            <w:r>
              <w:rPr>
                <w:rFonts w:ascii="Times New Roman" w:hAnsi="Times New Roman"/>
                <w:b w:val="false"/>
                <w:i w:val="false"/>
                <w:color w:val="000000"/>
                <w:sz w:val="24"/>
              </w:rPr>
              <w:t>Проповедь Христа</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20</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lang w:val="en-US"/>
              </w:rPr>
            </w:pPr>
            <w:r>
              <w:rPr>
                <w:rFonts w:ascii="Times New Roman" w:hAnsi="Times New Roman"/>
                <w:b w:val="false"/>
                <w:i w:val="false"/>
                <w:color w:val="000000"/>
                <w:sz w:val="24"/>
              </w:rPr>
              <w:t>Православие о Божием суде</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21</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Православный храм и другие святыни.</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22</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Храм.</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23</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lang w:val="en-US"/>
              </w:rPr>
            </w:pPr>
            <w:r>
              <w:rPr>
                <w:rFonts w:ascii="Times New Roman" w:hAnsi="Times New Roman"/>
                <w:b w:val="false"/>
                <w:i w:val="false"/>
                <w:color w:val="000000"/>
                <w:sz w:val="24"/>
              </w:rPr>
              <w:t>Монастырь</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24</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Символический язык православной культуры.</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25</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Христианское искусство (иконы, фрески, церковное пение, прикладное искусство)</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26</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Чудо в жизни христианина</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27</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Православный календарь</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28</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Рождество.</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29</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Пасха.</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30</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Христианская семья и её ценности</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31</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lang w:val="en-US"/>
              </w:rPr>
            </w:pPr>
            <w:r>
              <w:rPr>
                <w:rFonts w:ascii="Times New Roman" w:hAnsi="Times New Roman"/>
                <w:b w:val="false"/>
                <w:i w:val="false"/>
                <w:color w:val="000000"/>
                <w:sz w:val="24"/>
              </w:rPr>
              <w:t>Христианин в труде</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32</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П/А Контрольный тест за курс 4 класса.</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33</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Любовь и уважение к Отечеству.</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10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34</w:t>
            </w:r>
          </w:p>
        </w:tc>
        <w:tc>
          <w:tcPr>
            <w:tcW w:w="4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Патриотизм многонационального и многоконфессионального народа России.</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c>
          <w:tcPr>
            <w:tcW w:w="14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
          </w:p>
        </w:tc>
      </w:tr>
      <w:tr>
        <w:trPr>
          <w:trHeight w:val="144" w:hRule="atLeast"/>
        </w:trPr>
        <w:tc>
          <w:tcPr>
            <w:tcW w:w="579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4"/>
              </w:rPr>
              <w:t>ОБЩЕЕ КОЛИЧЕСТВО ЧАСОВ ПО ПРОГРАММЕ</w:t>
            </w:r>
          </w:p>
        </w:tc>
        <w:tc>
          <w:tcPr>
            <w:tcW w:w="1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8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b w:val="false"/>
                <w:b w:val="false"/>
                <w:i w:val="false"/>
                <w:i w:val="false"/>
                <w:color w:val="000000"/>
                <w:sz w:val="28"/>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hanging="0"/>
        <w:jc w:val="left"/>
        <w:rPr>
          <w:rFonts w:ascii="Times New Roman" w:hAnsi="Times New Roman"/>
          <w:b w:val="false"/>
          <w:b w:val="false"/>
          <w:i w:val="false"/>
          <w:i w:val="false"/>
          <w:color w:val="000000"/>
          <w:sz w:val="28"/>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rFonts w:ascii="Times New Roman" w:hAnsi="Times New Roman"/>
          <w:b w:val="false"/>
          <w:b w:val="false"/>
          <w:i w:val="false"/>
          <w:i w:val="false"/>
          <w:color w:val="000000"/>
          <w:sz w:val="28"/>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rFonts w:ascii="Times New Roman" w:hAnsi="Times New Roman"/>
          <w:b w:val="false"/>
          <w:b w:val="false"/>
          <w:i w:val="false"/>
          <w:i w:val="false"/>
          <w:color w:val="000000"/>
          <w:sz w:val="28"/>
        </w:rPr>
      </w:pPr>
      <w:r>
        <w:rPr/>
      </w:r>
    </w:p>
    <w:p>
      <w:pPr>
        <w:pStyle w:val="Normal"/>
        <w:spacing w:lineRule="exact" w:line="480" w:before="0" w:after="0"/>
        <w:ind w:left="120" w:hanging="0"/>
        <w:jc w:val="left"/>
        <w:rPr>
          <w:rFonts w:ascii="Times New Roman" w:hAnsi="Times New Roman"/>
          <w:b w:val="false"/>
          <w:b w:val="false"/>
          <w:i w:val="false"/>
          <w:i w:val="false"/>
          <w:color w:val="000000"/>
          <w:sz w:val="28"/>
        </w:rPr>
      </w:pPr>
      <w:r>
        <w:rPr/>
      </w:r>
    </w:p>
    <w:p>
      <w:pPr>
        <w:pStyle w:val="Normal"/>
        <w:spacing w:before="0" w:after="0"/>
        <w:ind w:left="120" w:hanging="0"/>
        <w:jc w:val="left"/>
        <w:rPr>
          <w:rFonts w:ascii="Times New Roman" w:hAnsi="Times New Roman"/>
          <w:b w:val="false"/>
          <w:b w:val="false"/>
          <w:i w:val="false"/>
          <w:i w:val="false"/>
          <w:color w:val="000000"/>
          <w:sz w:val="28"/>
        </w:rPr>
      </w:pPr>
      <w:r>
        <w:rPr/>
      </w:r>
    </w:p>
    <w:p>
      <w:pPr>
        <w:pStyle w:val="Normal"/>
        <w:spacing w:lineRule="exact" w:line="480" w:before="0" w:after="0"/>
        <w:ind w:left="120" w:hanging="0"/>
        <w:jc w:val="left"/>
        <w:rPr>
          <w:rFonts w:ascii="Times New Roman" w:hAnsi="Times New Roman"/>
          <w:b w:val="false"/>
          <w:b w:val="false"/>
          <w:i w:val="false"/>
          <w:i w:val="false"/>
          <w:color w:val="000000"/>
          <w:sz w:val="28"/>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rFonts w:ascii="Times New Roman" w:hAnsi="Times New Roman"/>
          <w:b w:val="false"/>
          <w:b w:val="false"/>
          <w:i w:val="false"/>
          <w:i w:val="false"/>
          <w:color w:val="000000"/>
          <w:sz w:val="28"/>
        </w:rPr>
      </w:pPr>
      <w:r>
        <w:rPr/>
      </w:r>
    </w:p>
    <w:p>
      <w:pPr>
        <w:pStyle w:val="Normal"/>
        <w:spacing w:before="0" w:after="0"/>
        <w:ind w:left="120" w:hanging="0"/>
        <w:jc w:val="left"/>
        <w:rPr>
          <w:rFonts w:ascii="Times New Roman" w:hAnsi="Times New Roman"/>
          <w:b w:val="false"/>
          <w:b w:val="false"/>
          <w:i w:val="false"/>
          <w:i w:val="false"/>
          <w:color w:val="000000"/>
          <w:sz w:val="28"/>
        </w:rPr>
      </w:pPr>
      <w:r>
        <w:rPr/>
      </w:r>
    </w:p>
    <w:p>
      <w:pPr>
        <w:pStyle w:val="Normal"/>
        <w:spacing w:lineRule="exact" w:line="480" w:before="0" w:after="0"/>
        <w:ind w:left="120" w:hanging="0"/>
        <w:jc w:val="left"/>
        <w:rPr>
          <w:rFonts w:ascii="Times New Roman" w:hAnsi="Times New Roman"/>
          <w:b w:val="false"/>
          <w:b w:val="false"/>
          <w:i w:val="false"/>
          <w:i w:val="false"/>
          <w:color w:val="000000"/>
          <w:sz w:val="28"/>
        </w:rPr>
      </w:pPr>
      <w:r>
        <w:rPr>
          <w:rFonts w:ascii="Times New Roman" w:hAnsi="Times New Roman"/>
          <w:b/>
          <w:i w:val="false"/>
          <w:color w:val="000000"/>
          <w:sz w:val="28"/>
        </w:rPr>
        <w:t>ЦИФРОВЫЕ ОБРАЗОВАТЕЛЬНЫЕ РЕСУРСЫ И РЕСУРСЫ СЕТИ ИНТЕРНЕТ</w:t>
      </w:r>
    </w:p>
    <w:p>
      <w:pPr>
        <w:pStyle w:val="Normal"/>
        <w:spacing w:lineRule="exact" w:line="480" w:before="0" w:after="0"/>
        <w:ind w:left="120" w:hanging="0"/>
        <w:jc w:val="left"/>
        <w:rPr>
          <w:rFonts w:ascii="Times New Roman" w:hAnsi="Times New Roman"/>
          <w:b w:val="false"/>
          <w:b w:val="false"/>
          <w:i w:val="false"/>
          <w:i w:val="false"/>
          <w:color w:val="000000"/>
          <w:sz w:val="28"/>
        </w:rPr>
      </w:pPr>
      <w:r>
        <w:rPr/>
      </w:r>
    </w:p>
    <w:sectPr>
      <w:type w:val="nextPage"/>
      <w:pgSz w:orient="landscape" w:w="16383" w:h="11906"/>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Tinos">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Zag11">
    <w:name w:val="Zag_11"/>
    <w:qFormat/>
    <w:rPr>
      <w:color w:val="000000"/>
      <w:w w:val="100"/>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ListParagraph">
    <w:name w:val="List Paragraph"/>
    <w:basedOn w:val="Normal"/>
    <w:qFormat/>
    <w:pPr>
      <w:ind w:left="720" w:hanging="0"/>
    </w:pPr>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LibreOffice/7.0.6.2$Linux_X86_64 LibreOffice_project/00$Build-2</Application>
  <AppVersion>15.0000</AppVersion>
  <Pages>15</Pages>
  <Words>2308</Words>
  <Characters>16778</Characters>
  <CharactersWithSpaces>18835</CharactersWithSpaces>
  <Paragraphs>258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2024-09-10T23:40:49Z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